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7D57F" w14:textId="77777777" w:rsidR="00F91B37" w:rsidRPr="00454FD6" w:rsidRDefault="00F91B37" w:rsidP="00F91B37">
      <w:pPr>
        <w:pStyle w:val="Textbody"/>
        <w:numPr>
          <w:ilvl w:val="0"/>
          <w:numId w:val="0"/>
        </w:numPr>
        <w:spacing w:after="0" w:line="240" w:lineRule="auto"/>
        <w:ind w:left="1080" w:firstLine="567"/>
        <w:jc w:val="right"/>
        <w:rPr>
          <w:rFonts w:ascii="Times New Roman" w:hAnsi="Times New Roman" w:cs="Times New Roman"/>
          <w:b/>
          <w:bCs/>
        </w:rPr>
      </w:pPr>
      <w:r w:rsidRPr="00454FD6">
        <w:rPr>
          <w:rFonts w:ascii="Times New Roman" w:hAnsi="Times New Roman" w:cs="Times New Roman"/>
          <w:b/>
          <w:bCs/>
        </w:rPr>
        <w:t>Приложение № 1</w:t>
      </w:r>
    </w:p>
    <w:p w14:paraId="36766FA2" w14:textId="77777777" w:rsidR="00F91B37" w:rsidRDefault="00F91B37" w:rsidP="00F91B37">
      <w:pPr>
        <w:pStyle w:val="Textbody"/>
        <w:numPr>
          <w:ilvl w:val="0"/>
          <w:numId w:val="0"/>
        </w:numPr>
        <w:spacing w:after="0" w:line="240" w:lineRule="auto"/>
        <w:ind w:left="1080" w:firstLine="567"/>
        <w:jc w:val="right"/>
        <w:rPr>
          <w:rFonts w:ascii="Times New Roman" w:hAnsi="Times New Roman" w:cs="Times New Roman"/>
        </w:rPr>
      </w:pPr>
      <w:r>
        <w:rPr>
          <w:rFonts w:ascii="Times New Roman" w:hAnsi="Times New Roman" w:cs="Times New Roman"/>
        </w:rPr>
        <w:t>к приказу ООО «ЦМО» от 18.08.2026 № 40</w:t>
      </w:r>
    </w:p>
    <w:p w14:paraId="029DE80B" w14:textId="77777777" w:rsidR="00F91B37" w:rsidRDefault="00F91B37" w:rsidP="00FC5B59">
      <w:pPr>
        <w:spacing w:after="0" w:line="240" w:lineRule="auto"/>
        <w:jc w:val="center"/>
        <w:rPr>
          <w:rFonts w:ascii="Times New Roman" w:hAnsi="Times New Roman" w:cs="Times New Roman"/>
          <w:b/>
          <w:bCs/>
          <w:sz w:val="28"/>
          <w:szCs w:val="28"/>
        </w:rPr>
      </w:pPr>
    </w:p>
    <w:p w14:paraId="6701CF96" w14:textId="1F8313DE" w:rsidR="00FC5B59" w:rsidRDefault="00FC5B59" w:rsidP="00FC5B59">
      <w:pPr>
        <w:spacing w:after="0" w:line="240" w:lineRule="auto"/>
        <w:jc w:val="center"/>
        <w:rPr>
          <w:rFonts w:ascii="Times New Roman" w:hAnsi="Times New Roman" w:cs="Times New Roman"/>
          <w:b/>
          <w:bCs/>
          <w:sz w:val="28"/>
          <w:szCs w:val="28"/>
        </w:rPr>
      </w:pPr>
      <w:r w:rsidRPr="00FC5B59">
        <w:rPr>
          <w:rFonts w:ascii="Times New Roman" w:hAnsi="Times New Roman" w:cs="Times New Roman"/>
          <w:b/>
          <w:bCs/>
          <w:sz w:val="28"/>
          <w:szCs w:val="28"/>
        </w:rPr>
        <w:t>Политика конфиденциальности</w:t>
      </w:r>
    </w:p>
    <w:p w14:paraId="731F96BA" w14:textId="77777777" w:rsidR="00FC5B59" w:rsidRPr="00FC5B59" w:rsidRDefault="00FC5B59" w:rsidP="00FC5B59">
      <w:pPr>
        <w:spacing w:after="0" w:line="240" w:lineRule="auto"/>
        <w:jc w:val="center"/>
        <w:rPr>
          <w:rFonts w:ascii="Times New Roman" w:hAnsi="Times New Roman" w:cs="Times New Roman"/>
          <w:b/>
          <w:bCs/>
          <w:sz w:val="28"/>
          <w:szCs w:val="28"/>
        </w:rPr>
      </w:pPr>
    </w:p>
    <w:p w14:paraId="4B858DED" w14:textId="77777777" w:rsidR="00FC5B59" w:rsidRPr="00FC5B59" w:rsidRDefault="00FC5B59" w:rsidP="00FC5B59">
      <w:pPr>
        <w:spacing w:after="0" w:line="240" w:lineRule="auto"/>
        <w:jc w:val="both"/>
        <w:rPr>
          <w:rFonts w:ascii="Times New Roman" w:hAnsi="Times New Roman" w:cs="Times New Roman"/>
          <w:b/>
          <w:bCs/>
          <w:sz w:val="24"/>
          <w:szCs w:val="24"/>
        </w:rPr>
      </w:pPr>
      <w:r w:rsidRPr="00FC5B59">
        <w:rPr>
          <w:rFonts w:ascii="Times New Roman" w:hAnsi="Times New Roman" w:cs="Times New Roman"/>
          <w:b/>
          <w:bCs/>
          <w:sz w:val="24"/>
          <w:szCs w:val="24"/>
        </w:rPr>
        <w:t>1. Общие положения</w:t>
      </w:r>
    </w:p>
    <w:p w14:paraId="5DA28E2B" w14:textId="27E792D2"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1.1. Настоящая Политика конфиденциальности персональных данных пользователей сайта (далее – Политика) разработана во исполнение требований ст. 18.1 Федерального закона от 27.07.2006 № 152-ФЗ «О персональных данных» (далее – Закон о персональных данных), а также иных нормативн</w:t>
      </w:r>
      <w:r>
        <w:rPr>
          <w:rFonts w:ascii="Times New Roman" w:hAnsi="Times New Roman" w:cs="Times New Roman"/>
          <w:sz w:val="24"/>
          <w:szCs w:val="24"/>
        </w:rPr>
        <w:t xml:space="preserve">ых </w:t>
      </w:r>
      <w:r w:rsidRPr="00FC5B59">
        <w:rPr>
          <w:rFonts w:ascii="Times New Roman" w:hAnsi="Times New Roman" w:cs="Times New Roman"/>
          <w:sz w:val="24"/>
          <w:szCs w:val="24"/>
        </w:rPr>
        <w:t>правовых актов Российской Федерации в области защиты и обработки персональных данных.</w:t>
      </w:r>
    </w:p>
    <w:p w14:paraId="4034F5FE" w14:textId="7B36F2C6"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 xml:space="preserve">1.2. </w:t>
      </w:r>
      <w:r w:rsidR="00FE5D08">
        <w:rPr>
          <w:rFonts w:ascii="Times New Roman" w:hAnsi="Times New Roman" w:cs="Times New Roman"/>
          <w:sz w:val="24"/>
          <w:szCs w:val="24"/>
        </w:rPr>
        <w:t>Обществ</w:t>
      </w:r>
      <w:r w:rsidR="00FE5D08">
        <w:rPr>
          <w:rFonts w:ascii="Times New Roman" w:hAnsi="Times New Roman" w:cs="Times New Roman"/>
          <w:sz w:val="24"/>
          <w:szCs w:val="24"/>
        </w:rPr>
        <w:t>о</w:t>
      </w:r>
      <w:r w:rsidR="00FE5D08">
        <w:rPr>
          <w:rFonts w:ascii="Times New Roman" w:hAnsi="Times New Roman" w:cs="Times New Roman"/>
          <w:sz w:val="24"/>
          <w:szCs w:val="24"/>
        </w:rPr>
        <w:t xml:space="preserve"> с ограниченной ответственностью</w:t>
      </w:r>
      <w:r w:rsidR="00FE5D08" w:rsidRPr="00CD4D5F">
        <w:rPr>
          <w:rFonts w:ascii="Times New Roman" w:hAnsi="Times New Roman" w:cs="Times New Roman"/>
          <w:sz w:val="24"/>
          <w:szCs w:val="24"/>
        </w:rPr>
        <w:t xml:space="preserve"> «</w:t>
      </w:r>
      <w:r w:rsidR="00FE5D08">
        <w:rPr>
          <w:rFonts w:ascii="Times New Roman" w:hAnsi="Times New Roman" w:cs="Times New Roman"/>
          <w:sz w:val="24"/>
          <w:szCs w:val="24"/>
        </w:rPr>
        <w:t>Центр Медицинских Осмотров</w:t>
      </w:r>
      <w:r w:rsidR="00FE5D08" w:rsidRPr="00CD4D5F">
        <w:rPr>
          <w:rFonts w:ascii="Times New Roman" w:hAnsi="Times New Roman" w:cs="Times New Roman"/>
          <w:sz w:val="24"/>
          <w:szCs w:val="24"/>
        </w:rPr>
        <w:t xml:space="preserve">» (ОГРН: </w:t>
      </w:r>
      <w:bookmarkStart w:id="0" w:name="_Hlk152847645"/>
      <w:r w:rsidR="00FE5D08" w:rsidRPr="00DA6FB2">
        <w:rPr>
          <w:rFonts w:ascii="Times New Roman" w:hAnsi="Times New Roman"/>
          <w:color w:val="000000" w:themeColor="text1"/>
          <w:sz w:val="24"/>
          <w:szCs w:val="24"/>
          <w:shd w:val="clear" w:color="auto" w:fill="FFFFFF"/>
        </w:rPr>
        <w:t>1132310006620</w:t>
      </w:r>
      <w:bookmarkEnd w:id="0"/>
      <w:r w:rsidR="00FE5D08" w:rsidRPr="00CD4D5F">
        <w:rPr>
          <w:rFonts w:ascii="Times New Roman" w:hAnsi="Times New Roman" w:cs="Times New Roman"/>
          <w:sz w:val="24"/>
          <w:szCs w:val="24"/>
        </w:rPr>
        <w:t>, ИНН: 2310</w:t>
      </w:r>
      <w:r w:rsidR="00FE5D08">
        <w:rPr>
          <w:rFonts w:ascii="Times New Roman" w:hAnsi="Times New Roman" w:cs="Times New Roman"/>
          <w:sz w:val="24"/>
          <w:szCs w:val="24"/>
        </w:rPr>
        <w:t>170768</w:t>
      </w:r>
      <w:r w:rsidR="00FE5D08" w:rsidRPr="00CD4D5F">
        <w:rPr>
          <w:rFonts w:ascii="Times New Roman" w:hAnsi="Times New Roman" w:cs="Times New Roman"/>
          <w:sz w:val="24"/>
          <w:szCs w:val="24"/>
        </w:rPr>
        <w:t xml:space="preserve">, адрес: </w:t>
      </w:r>
      <w:bookmarkStart w:id="1" w:name="_Hlk152847590"/>
      <w:r w:rsidR="00FE5D08" w:rsidRPr="00DA6FB2">
        <w:rPr>
          <w:rFonts w:ascii="Times New Roman" w:hAnsi="Times New Roman"/>
          <w:sz w:val="24"/>
          <w:szCs w:val="24"/>
          <w:shd w:val="clear" w:color="auto" w:fill="FFFFFF"/>
        </w:rPr>
        <w:t>350004, Краснодарский край, г. Краснодар, ул. Харьковская, д. 69</w:t>
      </w:r>
      <w:bookmarkEnd w:id="1"/>
      <w:r w:rsidR="00FE5D08" w:rsidRPr="00CD4D5F">
        <w:rPr>
          <w:rFonts w:ascii="Times New Roman" w:hAnsi="Times New Roman" w:cs="Times New Roman"/>
          <w:sz w:val="24"/>
          <w:szCs w:val="24"/>
        </w:rPr>
        <w:t xml:space="preserve">; тел: 8 (800) </w:t>
      </w:r>
      <w:r w:rsidR="00FE5D08">
        <w:rPr>
          <w:rFonts w:ascii="Times New Roman" w:hAnsi="Times New Roman" w:cs="Times New Roman"/>
          <w:sz w:val="24"/>
          <w:szCs w:val="24"/>
        </w:rPr>
        <w:t>222</w:t>
      </w:r>
      <w:r w:rsidR="00FE5D08" w:rsidRPr="00CD4D5F">
        <w:rPr>
          <w:rFonts w:ascii="Times New Roman" w:hAnsi="Times New Roman" w:cs="Times New Roman"/>
          <w:sz w:val="24"/>
          <w:szCs w:val="24"/>
        </w:rPr>
        <w:t>-</w:t>
      </w:r>
      <w:r w:rsidR="00FE5D08">
        <w:rPr>
          <w:rFonts w:ascii="Times New Roman" w:hAnsi="Times New Roman" w:cs="Times New Roman"/>
          <w:sz w:val="24"/>
          <w:szCs w:val="24"/>
        </w:rPr>
        <w:t>10-85</w:t>
      </w:r>
      <w:r w:rsidR="00FE5D08" w:rsidRPr="00CD4D5F">
        <w:rPr>
          <w:rFonts w:ascii="Times New Roman" w:hAnsi="Times New Roman" w:cs="Times New Roman"/>
          <w:sz w:val="24"/>
          <w:szCs w:val="24"/>
        </w:rPr>
        <w:t xml:space="preserve">; e-mail: </w:t>
      </w:r>
      <w:hyperlink r:id="rId5" w:history="1">
        <w:r w:rsidR="00FE5D08" w:rsidRPr="00323B6A">
          <w:rPr>
            <w:rStyle w:val="ac"/>
            <w:rFonts w:ascii="Times New Roman" w:hAnsi="Times New Roman"/>
            <w:sz w:val="24"/>
            <w:szCs w:val="24"/>
            <w:shd w:val="clear" w:color="auto" w:fill="FFFFFF"/>
          </w:rPr>
          <w:t>medosmotry@mail.ru</w:t>
        </w:r>
      </w:hyperlink>
      <w:r w:rsidR="00FE5D08" w:rsidRPr="00CD4D5F">
        <w:rPr>
          <w:rFonts w:ascii="Times New Roman" w:hAnsi="Times New Roman" w:cs="Times New Roman"/>
          <w:sz w:val="24"/>
          <w:szCs w:val="24"/>
        </w:rPr>
        <w:t xml:space="preserve">) </w:t>
      </w:r>
      <w:r w:rsidRPr="00FC5B59">
        <w:rPr>
          <w:rFonts w:ascii="Times New Roman" w:hAnsi="Times New Roman" w:cs="Times New Roman"/>
          <w:sz w:val="24"/>
          <w:szCs w:val="24"/>
        </w:rPr>
        <w:t xml:space="preserve">(далее – Оператор) обеспечивает защиту обрабатываемых персональных данных от несанкционированного доступа и разглашения, неправомерного использования или утраты в соответствии с требованиями </w:t>
      </w:r>
      <w:r w:rsidR="00195A11" w:rsidRPr="00FC5B59">
        <w:rPr>
          <w:rFonts w:ascii="Times New Roman" w:hAnsi="Times New Roman" w:cs="Times New Roman"/>
          <w:sz w:val="24"/>
          <w:szCs w:val="24"/>
        </w:rPr>
        <w:t>Закон</w:t>
      </w:r>
      <w:r w:rsidR="00195A11">
        <w:rPr>
          <w:rFonts w:ascii="Times New Roman" w:hAnsi="Times New Roman" w:cs="Times New Roman"/>
          <w:sz w:val="24"/>
          <w:szCs w:val="24"/>
        </w:rPr>
        <w:t>а</w:t>
      </w:r>
      <w:r w:rsidR="00195A11" w:rsidRPr="00FC5B59">
        <w:rPr>
          <w:rFonts w:ascii="Times New Roman" w:hAnsi="Times New Roman" w:cs="Times New Roman"/>
          <w:sz w:val="24"/>
          <w:szCs w:val="24"/>
        </w:rPr>
        <w:t xml:space="preserve"> о персональных данных</w:t>
      </w:r>
      <w:r w:rsidRPr="00FC5B59">
        <w:rPr>
          <w:rFonts w:ascii="Times New Roman" w:hAnsi="Times New Roman" w:cs="Times New Roman"/>
          <w:sz w:val="24"/>
          <w:szCs w:val="24"/>
        </w:rPr>
        <w:t>.</w:t>
      </w:r>
    </w:p>
    <w:p w14:paraId="4ACDDA1A" w14:textId="36C72F1A"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 xml:space="preserve">1.3. Политика является общедоступным документом, который применяется только к сайту, расположенному в информационно-телекоммуникационной сети «Интернет» по адресу: </w:t>
      </w:r>
      <w:hyperlink r:id="rId6" w:history="1">
        <w:r w:rsidR="00195A11" w:rsidRPr="00323B6A">
          <w:rPr>
            <w:rStyle w:val="ac"/>
            <w:rFonts w:ascii="Times New Roman" w:hAnsi="Times New Roman"/>
            <w:sz w:val="24"/>
            <w:szCs w:val="24"/>
          </w:rPr>
          <w:t>https://www.medcentr23.ru/</w:t>
        </w:r>
      </w:hyperlink>
      <w:r w:rsidR="00195A11">
        <w:rPr>
          <w:rFonts w:ascii="Times New Roman" w:hAnsi="Times New Roman"/>
          <w:sz w:val="24"/>
          <w:szCs w:val="24"/>
        </w:rPr>
        <w:t xml:space="preserve"> </w:t>
      </w:r>
      <w:r w:rsidRPr="00FC5B59">
        <w:rPr>
          <w:rFonts w:ascii="Times New Roman" w:hAnsi="Times New Roman" w:cs="Times New Roman"/>
          <w:sz w:val="24"/>
          <w:szCs w:val="24"/>
        </w:rPr>
        <w:t>(далее – Сайт).</w:t>
      </w:r>
    </w:p>
    <w:p w14:paraId="56350690"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1.4. Действие Политики не распространяется на сторонние сайты, к которым может получить доступ субъект персональных данных через Сайт.</w:t>
      </w:r>
    </w:p>
    <w:p w14:paraId="4B49AA76"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1.5. Политика устанавливает обязательные для работников Оператора, задействованных в обработке персональных данных, общие требования и правила по работе со всеми видами носителей информации, содержащими персональные данные субъектов персональных данных, пользующихся Сайтом.</w:t>
      </w:r>
    </w:p>
    <w:p w14:paraId="641D5D23"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1.6. Действие Политики не распространяется на вопросы обеспечения безопасности персональных данных, отнесенных к сведениям, составляющим государственную тайну Российской Федерации.</w:t>
      </w:r>
    </w:p>
    <w:p w14:paraId="558AF39C"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1.7. Понятия, содержащиеся в ст. 3 Закона о персональных данных, используются в настоящей Политике с аналогичным значением.</w:t>
      </w:r>
    </w:p>
    <w:p w14:paraId="4EB09717"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1.8. В настоящей Политике также используются следующие термины:</w:t>
      </w:r>
    </w:p>
    <w:p w14:paraId="67A12B04" w14:textId="0B2BABF8"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b/>
          <w:bCs/>
          <w:sz w:val="24"/>
          <w:szCs w:val="24"/>
        </w:rPr>
        <w:t>Субъект персональных данных, Пользователь/Посетитель сайта</w:t>
      </w:r>
      <w:r w:rsidR="0063033B">
        <w:rPr>
          <w:rFonts w:ascii="Times New Roman" w:hAnsi="Times New Roman" w:cs="Times New Roman"/>
          <w:sz w:val="24"/>
          <w:szCs w:val="24"/>
        </w:rPr>
        <w:t xml:space="preserve"> </w:t>
      </w:r>
      <w:r w:rsidRPr="00FC5B59">
        <w:rPr>
          <w:rFonts w:ascii="Times New Roman" w:hAnsi="Times New Roman" w:cs="Times New Roman"/>
          <w:sz w:val="24"/>
          <w:szCs w:val="24"/>
        </w:rPr>
        <w:t>– любое лицо, посещающее Сайт и использующее информацию, материалы и сервисы Сайта.</w:t>
      </w:r>
    </w:p>
    <w:p w14:paraId="2CFC143E" w14:textId="7B3A1756"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b/>
          <w:bCs/>
          <w:sz w:val="24"/>
          <w:szCs w:val="24"/>
        </w:rPr>
        <w:t>Сайт</w:t>
      </w:r>
      <w:r w:rsidR="0063033B">
        <w:rPr>
          <w:rFonts w:ascii="Times New Roman" w:hAnsi="Times New Roman" w:cs="Times New Roman"/>
          <w:sz w:val="24"/>
          <w:szCs w:val="24"/>
        </w:rPr>
        <w:t xml:space="preserve"> </w:t>
      </w:r>
      <w:r w:rsidRPr="00FC5B59">
        <w:rPr>
          <w:rFonts w:ascii="Times New Roman" w:hAnsi="Times New Roman" w:cs="Times New Roman"/>
          <w:sz w:val="24"/>
          <w:szCs w:val="24"/>
        </w:rPr>
        <w:t>– совокупность программных и аппаратных средств для ЭВМ, обеспечивающих публикацию для всеобщего обозрения информации и данных, объединенных общим целевым назначением, посредством технических средств, применяемых для связи между ЭВМ в сети Интернет;</w:t>
      </w:r>
    </w:p>
    <w:p w14:paraId="5DA1558E" w14:textId="17081629"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b/>
          <w:bCs/>
          <w:sz w:val="24"/>
          <w:szCs w:val="24"/>
        </w:rPr>
        <w:t>Конфиденциальность персональных данных</w:t>
      </w:r>
      <w:r w:rsidR="0063033B">
        <w:rPr>
          <w:rFonts w:ascii="Times New Roman" w:hAnsi="Times New Roman" w:cs="Times New Roman"/>
          <w:sz w:val="24"/>
          <w:szCs w:val="24"/>
        </w:rPr>
        <w:t xml:space="preserve"> </w:t>
      </w:r>
      <w:r w:rsidRPr="00FC5B59">
        <w:rPr>
          <w:rFonts w:ascii="Times New Roman" w:hAnsi="Times New Roman" w:cs="Times New Roman"/>
          <w:sz w:val="24"/>
          <w:szCs w:val="24"/>
        </w:rPr>
        <w:t>– обязательное для соблюдения Оператором или иным лицом, получившим доступ к персональным данным, требование не раскрывать третьим лицам и не распространять персональные данные без согласия субъекта персональных данных или наличия иного законного основания, предусмотренного федеральным законом.</w:t>
      </w:r>
    </w:p>
    <w:p w14:paraId="115C09EC" w14:textId="3901997D"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b/>
          <w:bCs/>
          <w:sz w:val="24"/>
          <w:szCs w:val="24"/>
        </w:rPr>
        <w:t>Руководитель</w:t>
      </w:r>
      <w:r w:rsidR="0063033B">
        <w:rPr>
          <w:rFonts w:ascii="Times New Roman" w:hAnsi="Times New Roman" w:cs="Times New Roman"/>
          <w:sz w:val="24"/>
          <w:szCs w:val="24"/>
        </w:rPr>
        <w:t xml:space="preserve"> </w:t>
      </w:r>
      <w:r w:rsidRPr="00FC5B59">
        <w:rPr>
          <w:rFonts w:ascii="Times New Roman" w:hAnsi="Times New Roman" w:cs="Times New Roman"/>
          <w:sz w:val="24"/>
          <w:szCs w:val="24"/>
        </w:rPr>
        <w:t>– единоличный исполнительный орган Оператора.</w:t>
      </w:r>
    </w:p>
    <w:p w14:paraId="12F55457"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1.9. Основные права и обязанности Оператора.</w:t>
      </w:r>
    </w:p>
    <w:p w14:paraId="68B14A85"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1.9.1. Оператор имеет право:</w:t>
      </w:r>
    </w:p>
    <w:p w14:paraId="7484C401" w14:textId="77777777" w:rsidR="00FC5B59" w:rsidRPr="00FC5B59" w:rsidRDefault="00FC5B59" w:rsidP="00F91B37">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настоящим законом или другими федеральными законами;</w:t>
      </w:r>
    </w:p>
    <w:p w14:paraId="24604596" w14:textId="77777777" w:rsidR="00FC5B59" w:rsidRPr="00FC5B59" w:rsidRDefault="00FC5B59" w:rsidP="00F91B37">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w:t>
      </w:r>
      <w:r w:rsidRPr="00FC5B59">
        <w:rPr>
          <w:rFonts w:ascii="Times New Roman" w:hAnsi="Times New Roman" w:cs="Times New Roman"/>
          <w:sz w:val="24"/>
          <w:szCs w:val="24"/>
        </w:rPr>
        <w:lastRenderedPageBreak/>
        <w:t>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указанным законом;</w:t>
      </w:r>
    </w:p>
    <w:p w14:paraId="1C5A62A3" w14:textId="77777777" w:rsidR="00FC5B59" w:rsidRPr="00FC5B59" w:rsidRDefault="00FC5B59" w:rsidP="00F91B37">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получать от Пользователя достоверные информацию и/или документы, содержащие персональные данные, для целей обработки, указанных в п. 2.3. Политики;</w:t>
      </w:r>
    </w:p>
    <w:p w14:paraId="5286C435" w14:textId="77777777" w:rsidR="00FC5B59" w:rsidRPr="00FC5B59" w:rsidRDefault="00FC5B59" w:rsidP="00F91B37">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в случае отзыва Пользователем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только при наличии оснований, указанных в Законе о персональных данных.</w:t>
      </w:r>
    </w:p>
    <w:p w14:paraId="1721F98D"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1.9.2. Оператор обязан:</w:t>
      </w:r>
    </w:p>
    <w:p w14:paraId="0D6F56F7"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организовывать обработку персональных данных исключительно в целях, указанных в п. 2.3. Политики, в порядке, установленном действующим законодательством Российской Федерации;</w:t>
      </w:r>
    </w:p>
    <w:p w14:paraId="0367F2D0"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предоставлять Пользователю по его просьбе информацию, касающуюся обработки его персональных данных;</w:t>
      </w:r>
    </w:p>
    <w:p w14:paraId="45DAC810"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отвечать на обращения и запросы Пользователя и его законного представителя в соответствии с требованиями Закона о персональных данных;</w:t>
      </w:r>
    </w:p>
    <w:p w14:paraId="7539F7FC"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сообщать в уполномоченный орган по защите прав субъектов персональных данных по запросу этого органа необходимую информацию в установленные законом сроки;</w:t>
      </w:r>
    </w:p>
    <w:p w14:paraId="4BEB6725"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0E0E629"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6EEA8610"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исполнять иные обязанности, предусмотренные Законом о персональных данных.</w:t>
      </w:r>
    </w:p>
    <w:p w14:paraId="3626057B"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1.10. Основные права и обязанности Пользователя.</w:t>
      </w:r>
    </w:p>
    <w:p w14:paraId="6BAD0849"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1.10.1. Пользователь имеет право:</w:t>
      </w:r>
    </w:p>
    <w:p w14:paraId="6823D918"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получать информацию, касающуюся обработки его персональных данных, включая сведения об Операторе, подтверждение факта обработки, а также право на ознакомление со своими персональными данными, за исключением случаев, предусмотренных законодательством Российской Федерации;</w:t>
      </w:r>
    </w:p>
    <w:p w14:paraId="424C623C"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7615C96"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на отзыв согласия на обработку персональных данных, а также, на направление требования о прекращении обработки персональных данных;</w:t>
      </w:r>
    </w:p>
    <w:p w14:paraId="3D29903A" w14:textId="7447DC42"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 xml:space="preserve">обжаловать в уполномоченном органе по защите прав субъектов персональных данных или в судебном порядке действия или бездействие Оператора, если считает, что последний осуществляет обработку его персональных данных с нарушением требований </w:t>
      </w:r>
      <w:r w:rsidR="00FA4E08" w:rsidRPr="00D50A62">
        <w:rPr>
          <w:rFonts w:ascii="Times New Roman" w:hAnsi="Times New Roman" w:cs="Times New Roman"/>
          <w:sz w:val="24"/>
          <w:szCs w:val="24"/>
        </w:rPr>
        <w:t>Закона о персональных данных</w:t>
      </w:r>
      <w:r w:rsidRPr="00FC5B59">
        <w:rPr>
          <w:rFonts w:ascii="Times New Roman" w:hAnsi="Times New Roman" w:cs="Times New Roman"/>
          <w:sz w:val="24"/>
          <w:szCs w:val="24"/>
        </w:rPr>
        <w:t xml:space="preserve"> или иным образом нарушает его права и свободы;</w:t>
      </w:r>
    </w:p>
    <w:p w14:paraId="7E8EE193"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на осуществление иных прав, предусмотренных законодательством Российской Федерации.</w:t>
      </w:r>
    </w:p>
    <w:p w14:paraId="4A70C2CE"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1.10.2. Пользователь обязан:</w:t>
      </w:r>
    </w:p>
    <w:p w14:paraId="62EE4328"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обеспечивать достоверность предоставляемых Оператору персональных данных, необходимых для целей обработки, предусмотренных в п. 2.3. Политики;</w:t>
      </w:r>
    </w:p>
    <w:p w14:paraId="69934C11"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lastRenderedPageBreak/>
        <w:t>сообщать Оператору об уточнении (обновлении, изменении) своих персональных данных.</w:t>
      </w:r>
    </w:p>
    <w:p w14:paraId="52DA0FA7"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1.11.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74260804" w14:textId="77777777" w:rsidR="00B20CF0" w:rsidRDefault="00B20CF0" w:rsidP="00FC5B59">
      <w:pPr>
        <w:spacing w:after="0" w:line="240" w:lineRule="auto"/>
        <w:jc w:val="both"/>
        <w:rPr>
          <w:rFonts w:ascii="Times New Roman" w:hAnsi="Times New Roman" w:cs="Times New Roman"/>
          <w:sz w:val="24"/>
          <w:szCs w:val="24"/>
        </w:rPr>
      </w:pPr>
    </w:p>
    <w:p w14:paraId="12974D97" w14:textId="6AB67150" w:rsidR="00FC5B59" w:rsidRPr="00FC5B59" w:rsidRDefault="00FC5B59" w:rsidP="00FC5B59">
      <w:pPr>
        <w:spacing w:after="0" w:line="240" w:lineRule="auto"/>
        <w:jc w:val="both"/>
        <w:rPr>
          <w:rFonts w:ascii="Times New Roman" w:hAnsi="Times New Roman" w:cs="Times New Roman"/>
          <w:b/>
          <w:bCs/>
          <w:sz w:val="24"/>
          <w:szCs w:val="24"/>
        </w:rPr>
      </w:pPr>
      <w:r w:rsidRPr="00FC5B59">
        <w:rPr>
          <w:rFonts w:ascii="Times New Roman" w:hAnsi="Times New Roman" w:cs="Times New Roman"/>
          <w:b/>
          <w:bCs/>
          <w:sz w:val="24"/>
          <w:szCs w:val="24"/>
        </w:rPr>
        <w:t>2. Цели и правовые основания обработки персональных данных</w:t>
      </w:r>
    </w:p>
    <w:p w14:paraId="51885E1D"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778F6A9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2.2. Обработке подлежат только персональные данные, которые отвечают целям их обработки.</w:t>
      </w:r>
    </w:p>
    <w:p w14:paraId="53F8AD1F"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2.3. Обработка Оператором персональных данных на сайте осуществляется в следующих целях:</w:t>
      </w:r>
    </w:p>
    <w:p w14:paraId="061653C2"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установление обратной связи на сайте Оператора, а также оказание клиентской и технической поддержки;</w:t>
      </w:r>
    </w:p>
    <w:p w14:paraId="2197F69F"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подготовка, заключение и исполнение гражданско-правовых договоров;</w:t>
      </w:r>
    </w:p>
    <w:p w14:paraId="5DDCEDA1"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продвижение товаров, работ, услуг на рынке;</w:t>
      </w:r>
    </w:p>
    <w:p w14:paraId="7F951858"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идентификация и управление учетной записью на сайте Оператора;</w:t>
      </w:r>
    </w:p>
    <w:p w14:paraId="15D3E687"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сбор и анализ статистических данных для улучшения работы сайта Оператора;</w:t>
      </w:r>
    </w:p>
    <w:p w14:paraId="7D3F7493"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раскрытие информации на сайте Оператора об итогах его деятельности, включая публикацию отзывов, благодарственных писем и иных сведений, отражающих результат деятельности Оператора и сотрудничества с ним;</w:t>
      </w:r>
    </w:p>
    <w:p w14:paraId="066819B3"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раскрытие информации о деятельности организации на сайте Оператора, включая данные о сотрудниках и их квалификации;</w:t>
      </w:r>
    </w:p>
    <w:p w14:paraId="62AEA9E3"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направление субъекту рекламной информации (в том числе, в форме рекламной и иной информационной рассылки).</w:t>
      </w:r>
    </w:p>
    <w:p w14:paraId="61B85CB4" w14:textId="64538C69"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2.4. Нормативн</w:t>
      </w:r>
      <w:r w:rsidR="00FA4E08">
        <w:rPr>
          <w:rFonts w:ascii="Times New Roman" w:hAnsi="Times New Roman" w:cs="Times New Roman"/>
          <w:sz w:val="24"/>
          <w:szCs w:val="24"/>
        </w:rPr>
        <w:t xml:space="preserve">ые </w:t>
      </w:r>
      <w:r w:rsidRPr="00FC5B59">
        <w:rPr>
          <w:rFonts w:ascii="Times New Roman" w:hAnsi="Times New Roman" w:cs="Times New Roman"/>
          <w:sz w:val="24"/>
          <w:szCs w:val="24"/>
        </w:rPr>
        <w:t>правовые акты, во исполнение которых и в соответствии с которыми Оператор осуществляет обработку персональных данных:</w:t>
      </w:r>
    </w:p>
    <w:p w14:paraId="78C94D2A"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Конституция Российской Федерации;</w:t>
      </w:r>
    </w:p>
    <w:p w14:paraId="5DA2340D"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Гражданский кодекс Российской Федерации;</w:t>
      </w:r>
    </w:p>
    <w:p w14:paraId="32B3B0DD"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Закон Российской Федерации от 07.02.1992 № 2300-I «О защите прав потребителей»;</w:t>
      </w:r>
    </w:p>
    <w:p w14:paraId="3294D578"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Федеральный закон от 27.07.2006 № 149-ФЗ «Об информации, информационных технологиях и о защите информации»;</w:t>
      </w:r>
    </w:p>
    <w:p w14:paraId="12CE2581"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Федеральный закон от 27.07.2006 № 152-ФЗ «О персональных данных»;</w:t>
      </w:r>
    </w:p>
    <w:p w14:paraId="09816F3A"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4594C1BC"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Указ Президента Российской Федерации от 06.03.1997 № 188 «Об утверждении Перечня сведений конфиденциального характера»;</w:t>
      </w:r>
    </w:p>
    <w:p w14:paraId="76D935F1"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14:paraId="05F746EE"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7A68CCFC"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иные нормативные правовые акты, регулирующие отношения, связанные с деятельностью Оператора.</w:t>
      </w:r>
    </w:p>
    <w:p w14:paraId="218CC60D"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2.5. Правовым основанием обработки персональных данных также являются:</w:t>
      </w:r>
    </w:p>
    <w:p w14:paraId="3096A6C8"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обработка персональных данных осуществляется с согласия субъекта персональных данных на обработку его персональных данных;</w:t>
      </w:r>
    </w:p>
    <w:p w14:paraId="1E891A21"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lastRenderedPageBreak/>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0CBC24CE"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 xml:space="preserve">обработка персональных данных необходима для исполнения договора, стороной которого либо выгодоприобретателем или </w:t>
      </w:r>
      <w:proofErr w:type="gramStart"/>
      <w:r w:rsidRPr="00FC5B59">
        <w:rPr>
          <w:rFonts w:ascii="Times New Roman" w:hAnsi="Times New Roman" w:cs="Times New Roman"/>
          <w:sz w:val="24"/>
          <w:szCs w:val="24"/>
        </w:rPr>
        <w:t>поручителем</w:t>
      </w:r>
      <w:proofErr w:type="gramEnd"/>
      <w:r w:rsidRPr="00FC5B59">
        <w:rPr>
          <w:rFonts w:ascii="Times New Roman" w:hAnsi="Times New Roman" w:cs="Times New Roman"/>
          <w:sz w:val="24"/>
          <w:szCs w:val="24"/>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14:paraId="28DCAAE2"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обработка персональных данных необходима для осуществления прав и законных интересов оператора или третьих лица.</w:t>
      </w:r>
    </w:p>
    <w:p w14:paraId="421F5BB1" w14:textId="77777777" w:rsidR="002F48B1" w:rsidRDefault="002F48B1" w:rsidP="00FC5B59">
      <w:pPr>
        <w:spacing w:after="0" w:line="240" w:lineRule="auto"/>
        <w:jc w:val="both"/>
        <w:rPr>
          <w:rFonts w:ascii="Times New Roman" w:hAnsi="Times New Roman" w:cs="Times New Roman"/>
          <w:sz w:val="24"/>
          <w:szCs w:val="24"/>
        </w:rPr>
      </w:pPr>
    </w:p>
    <w:p w14:paraId="349474D9" w14:textId="424A9412" w:rsidR="00FC5B59" w:rsidRPr="00FC5B59" w:rsidRDefault="00FC5B59" w:rsidP="00FC5B59">
      <w:pPr>
        <w:spacing w:after="0" w:line="240" w:lineRule="auto"/>
        <w:jc w:val="both"/>
        <w:rPr>
          <w:rFonts w:ascii="Times New Roman" w:hAnsi="Times New Roman" w:cs="Times New Roman"/>
          <w:b/>
          <w:bCs/>
          <w:sz w:val="24"/>
          <w:szCs w:val="24"/>
        </w:rPr>
      </w:pPr>
      <w:r w:rsidRPr="00FC5B59">
        <w:rPr>
          <w:rFonts w:ascii="Times New Roman" w:hAnsi="Times New Roman" w:cs="Times New Roman"/>
          <w:b/>
          <w:bCs/>
          <w:sz w:val="24"/>
          <w:szCs w:val="24"/>
        </w:rPr>
        <w:t>3. Объем и категории обрабатываемых персональных данных, категории субъектов персональных данных</w:t>
      </w:r>
    </w:p>
    <w:p w14:paraId="3E536D0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3.1.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14:paraId="218A1789"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3.2. Оператор может обрабатывать персональные данные следующих категорий субъектов персональных данных:</w:t>
      </w:r>
    </w:p>
    <w:p w14:paraId="49B59785"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3.2.1. Посетители сайта – для цели установления обратной связи на сайте Оператора, а также оказания клиентской и технической поддержки:</w:t>
      </w:r>
    </w:p>
    <w:p w14:paraId="56829E5C"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фамилия, имя, отчество;</w:t>
      </w:r>
    </w:p>
    <w:p w14:paraId="6C020F7A"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адрес электронной почты;</w:t>
      </w:r>
    </w:p>
    <w:p w14:paraId="2618B648"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номер телефона;</w:t>
      </w:r>
    </w:p>
    <w:p w14:paraId="1D159E7B"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ИНН.</w:t>
      </w:r>
    </w:p>
    <w:p w14:paraId="616DA29B"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3.2.2. Контрагенты, представители контрагентов, клиенты, посетители сайта – для осуществления подготовки, заключения и исполнения гражданско-правовых договоров:</w:t>
      </w:r>
    </w:p>
    <w:p w14:paraId="460410EA"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фамилия, имя, отчество;</w:t>
      </w:r>
    </w:p>
    <w:p w14:paraId="2509BD79"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адрес электронной почты;</w:t>
      </w:r>
    </w:p>
    <w:p w14:paraId="01B683FB"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номер телефона;</w:t>
      </w:r>
    </w:p>
    <w:p w14:paraId="51F1F06D"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реквизиты банковской карты;</w:t>
      </w:r>
    </w:p>
    <w:p w14:paraId="49A160F0"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ИНН.</w:t>
      </w:r>
    </w:p>
    <w:p w14:paraId="4F10B1C6"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3.2.3. Контрагенты и их представители, клиенты, выгодоприобретатели по договорам, законные представители, посетители сайта – для цели продвижения товаров, работ, услуг на рынке:</w:t>
      </w:r>
    </w:p>
    <w:p w14:paraId="4E80E9EC"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фамилия, имя, отчество;</w:t>
      </w:r>
    </w:p>
    <w:p w14:paraId="429AD947"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адрес электронной почты;</w:t>
      </w:r>
    </w:p>
    <w:p w14:paraId="498E4AC4"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номер телефона.</w:t>
      </w:r>
    </w:p>
    <w:p w14:paraId="72D7101A"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3.2.4. Посетители сайта, получатели рассылок – для цели направления субъекту рекламной информации (в том числе, в форме рекламной и иной информационной рассылки):</w:t>
      </w:r>
    </w:p>
    <w:p w14:paraId="3F91998D"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фамилия, имя, отчество;</w:t>
      </w:r>
    </w:p>
    <w:p w14:paraId="4FBC8379"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адрес электронной почты;</w:t>
      </w:r>
    </w:p>
    <w:p w14:paraId="0E0C9D37" w14:textId="77777777" w:rsidR="00FC5B59" w:rsidRPr="00FC5B59" w:rsidRDefault="00FC5B59" w:rsidP="00D50A62">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номер телефона.</w:t>
      </w:r>
    </w:p>
    <w:p w14:paraId="14F7FBCF"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3.2.5. Посетители сайта – в целях осуществления сбора и анализа статистических данных для улучшения работы сайта Оператора:</w:t>
      </w:r>
    </w:p>
    <w:p w14:paraId="0883E9DA"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фамилия, имя, отчество;</w:t>
      </w:r>
    </w:p>
    <w:p w14:paraId="47AF05C5"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lastRenderedPageBreak/>
        <w:t>адрес электронной почты;</w:t>
      </w:r>
    </w:p>
    <w:p w14:paraId="207D2B8A"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номер телефона;</w:t>
      </w:r>
    </w:p>
    <w:p w14:paraId="7CFBFFDB"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сведения, собираемые посредством метрических программ;</w:t>
      </w:r>
    </w:p>
    <w:p w14:paraId="6A9373A2"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IP-адрес, идентификаторы пользователя.</w:t>
      </w:r>
    </w:p>
    <w:p w14:paraId="35C8107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3.2.6. Клиенты, посетители сайта – для цели идентификации и управления учетной записью на сайте Оператора:</w:t>
      </w:r>
    </w:p>
    <w:p w14:paraId="572BFC9E"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фамилия, имя, отчество;</w:t>
      </w:r>
    </w:p>
    <w:p w14:paraId="4D87285E"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адрес электронной почты;</w:t>
      </w:r>
    </w:p>
    <w:p w14:paraId="5524785C"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ИНН.</w:t>
      </w:r>
    </w:p>
    <w:p w14:paraId="732A55EF"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3.2.7. Контрагенты, клиенты, посетители сайта – для цели раскрытия информации на сайте Оператора об итогах его деятельности, включая публикацию отзывов, благодарственных писем и иных сведений, отражающих результат деятельности Оператора и сотрудничества с ним:</w:t>
      </w:r>
    </w:p>
    <w:p w14:paraId="3A2F9CF9"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фамилия, имя, отчество;</w:t>
      </w:r>
    </w:p>
    <w:p w14:paraId="4FA5CCB4"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адрес электронной почты;</w:t>
      </w:r>
    </w:p>
    <w:p w14:paraId="26AB03D6"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должность;</w:t>
      </w:r>
    </w:p>
    <w:p w14:paraId="09BEF88B"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7E51B120"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фото-видео изображение лица.</w:t>
      </w:r>
    </w:p>
    <w:p w14:paraId="1F05278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3.2.8. Работники – для цели раскрытия информации о деятельности организации на сайте Оператора, включая данные о сотрудниках и их квалификации:</w:t>
      </w:r>
    </w:p>
    <w:p w14:paraId="23C9B56B"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фамилия, имя, отчество;</w:t>
      </w:r>
    </w:p>
    <w:p w14:paraId="0C4181C5"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должность;</w:t>
      </w:r>
    </w:p>
    <w:p w14:paraId="481C2960"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фото-видео изображение лица.</w:t>
      </w:r>
    </w:p>
    <w:p w14:paraId="7B6C144C"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3.3. Оператором не осуществляется обработка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а также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w:t>
      </w:r>
    </w:p>
    <w:p w14:paraId="7C53B24C"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3.4. Все персональные данные следует получать от самого Пользователя. В случае получения согласия на обработку персональных данных от представителя Пользователя его полномочия должны быть подтверждены в установленном законом порядке.</w:t>
      </w:r>
    </w:p>
    <w:p w14:paraId="1AE14991" w14:textId="77777777" w:rsidR="00135263" w:rsidRDefault="00135263" w:rsidP="00FC5B59">
      <w:pPr>
        <w:spacing w:after="0" w:line="240" w:lineRule="auto"/>
        <w:jc w:val="both"/>
        <w:rPr>
          <w:rFonts w:ascii="Times New Roman" w:hAnsi="Times New Roman" w:cs="Times New Roman"/>
          <w:sz w:val="24"/>
          <w:szCs w:val="24"/>
        </w:rPr>
      </w:pPr>
    </w:p>
    <w:p w14:paraId="31EC1634" w14:textId="6B258EB9" w:rsidR="00FC5B59" w:rsidRPr="00FC5B59" w:rsidRDefault="00FC5B59" w:rsidP="00FC5B59">
      <w:pPr>
        <w:spacing w:after="0" w:line="240" w:lineRule="auto"/>
        <w:jc w:val="both"/>
        <w:rPr>
          <w:rFonts w:ascii="Times New Roman" w:hAnsi="Times New Roman" w:cs="Times New Roman"/>
          <w:b/>
          <w:bCs/>
          <w:sz w:val="24"/>
          <w:szCs w:val="24"/>
        </w:rPr>
      </w:pPr>
      <w:r w:rsidRPr="00FC5B59">
        <w:rPr>
          <w:rFonts w:ascii="Times New Roman" w:hAnsi="Times New Roman" w:cs="Times New Roman"/>
          <w:b/>
          <w:bCs/>
          <w:sz w:val="24"/>
          <w:szCs w:val="24"/>
        </w:rPr>
        <w:t>4. Порядок и условия обработки персональных данных</w:t>
      </w:r>
    </w:p>
    <w:p w14:paraId="491CA7D3"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 Обработка персональных данных осуществляется Оператором в соответствии с требованиями законодательства Российской Федерации следующими способами:</w:t>
      </w:r>
    </w:p>
    <w:p w14:paraId="6B5F28CF"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неавтоматизированная обработка персональных данных;</w:t>
      </w:r>
    </w:p>
    <w:p w14:paraId="3CAD8144"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6744CF1D"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смешанная обработка персональных данных.</w:t>
      </w:r>
    </w:p>
    <w:p w14:paraId="55CA7B5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4.2. Перечень действий, совершаемых Оператором с персональными данными субъектов персональных данных в целях, предусмотренных п. 2.3. Политики:</w:t>
      </w:r>
    </w:p>
    <w:p w14:paraId="53EA1FA7"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сбор;</w:t>
      </w:r>
    </w:p>
    <w:p w14:paraId="57CD3736"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запись;</w:t>
      </w:r>
    </w:p>
    <w:p w14:paraId="76CC01E2"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систематизацию;</w:t>
      </w:r>
    </w:p>
    <w:p w14:paraId="0B713131"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накопление;</w:t>
      </w:r>
    </w:p>
    <w:p w14:paraId="1078E278"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хранение;</w:t>
      </w:r>
    </w:p>
    <w:p w14:paraId="0894DBE1"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уточнение (обновление, изменение);</w:t>
      </w:r>
    </w:p>
    <w:p w14:paraId="51C408C0"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извлечение;</w:t>
      </w:r>
    </w:p>
    <w:p w14:paraId="68908890"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использование;</w:t>
      </w:r>
    </w:p>
    <w:p w14:paraId="0BD3DBD9"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передачу (распространение, предоставление, доступ);</w:t>
      </w:r>
    </w:p>
    <w:p w14:paraId="59A5DE03"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lastRenderedPageBreak/>
        <w:t>блокирование;</w:t>
      </w:r>
    </w:p>
    <w:p w14:paraId="4B42EC2F"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удаление;</w:t>
      </w:r>
    </w:p>
    <w:p w14:paraId="616BB1C5"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уничтожение.</w:t>
      </w:r>
    </w:p>
    <w:p w14:paraId="7B8FC59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4.3. Обработка персональных данных осуществляется Оператором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14:paraId="559BB800"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4.4. Доступ к персональным данным предоставляется только тем работникам Оператора, должностные обязанности которых предполагают обработку персональных данных. Перечень таких работников определяются локальными нормативными актами Оператора и утверждаются приказом Руководителя Оператора.</w:t>
      </w:r>
    </w:p>
    <w:p w14:paraId="51EEADF1"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4.5. Оператор осуществляет распространение персональных данных, разрешенных Пользователем для распространения, то есть производит действия, направленные на их раскрытие неопределенному кругу лиц, с соблюдением требований, запретов и условий, установленных ч. 9 ст. 9, ст. 10.1 Закона о персональных данных. Не допускается раскрытие третьим лицам и распространение персональных данных без согласия Пользователя, если иное не предусмотрено федеральным законом. Согласие на обработку персональных данных, разрешенных Пользователем для распространения, оформляется отдельно от иных согласий Пользователя на обработку его персональных данных. 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4C93DD80"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4.6. Передача персональных данных органам государственной власти, органам местного самоуправления, а также иным уполномоченным органам осуществляется в рамках исполнения требований законодательства Российской Федерации, а также при условии обязательной проверки правомерности и обоснованности такого запроса.</w:t>
      </w:r>
    </w:p>
    <w:p w14:paraId="5FA5675E"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4.7. Оператор гарантирует конфиденциальность полученных персональных данных Пользователя.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77B6241"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4.7.1. Безопасности персональных данных достигается, следующими способами:</w:t>
      </w:r>
    </w:p>
    <w:p w14:paraId="0375410B"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определением угроз безопасности персональных данных при их обработке в информационных системах персональных данных;</w:t>
      </w:r>
    </w:p>
    <w:p w14:paraId="444CE5EA"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w:t>
      </w:r>
    </w:p>
    <w:p w14:paraId="551D0E35"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применение прошедших в установленном порядке процедуру оценки соответствия средств защиты информации;</w:t>
      </w:r>
    </w:p>
    <w:p w14:paraId="56B6FD0A"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принятием локальных нормативных актов и иных документов, регулирующих отношения в сфере обработки и защиты персональных данных;</w:t>
      </w:r>
    </w:p>
    <w:p w14:paraId="45165727"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назначением лица, ответственного за организацию обработки персональных данных;</w:t>
      </w:r>
    </w:p>
    <w:p w14:paraId="051A49F0"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оценка эффективности применяемых мер по обеспечению безопасности персональных данных;</w:t>
      </w:r>
    </w:p>
    <w:p w14:paraId="5C933CB3"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учетом машинных носителей персональных данных;</w:t>
      </w:r>
    </w:p>
    <w:p w14:paraId="178C87EE"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обнаружением фактов несанкционированного доступа к персональным данным и принятием соответствующих мер;</w:t>
      </w:r>
    </w:p>
    <w:p w14:paraId="05477454"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восстановлением персональных данных, модифицированных или уничтоженных вследствие несанкционированного доступа;</w:t>
      </w:r>
    </w:p>
    <w:p w14:paraId="21467D34"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 xml:space="preserve">установлением правил доступа к персональным данным, обрабатываемым в информационной системе персональных данных, а также обеспечением регистрации и </w:t>
      </w:r>
      <w:r w:rsidRPr="00FC5B59">
        <w:rPr>
          <w:rFonts w:ascii="Times New Roman" w:hAnsi="Times New Roman" w:cs="Times New Roman"/>
          <w:sz w:val="24"/>
          <w:szCs w:val="24"/>
        </w:rPr>
        <w:lastRenderedPageBreak/>
        <w:t>учета всех действий, совершаемых с персональными данными в информационной системе персональных данных;</w:t>
      </w:r>
    </w:p>
    <w:p w14:paraId="283E00B2"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осуществлением постоянного контроля за принимаемыми мерами и уровнем защищенности информационных систем персональных данных;</w:t>
      </w:r>
    </w:p>
    <w:p w14:paraId="6DAD671B"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обучением работников Оператора, непосредственно осуществляющих обработку персональных данных, положениям законодательства Российской Федерации.</w:t>
      </w:r>
    </w:p>
    <w:p w14:paraId="30596AB9"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4.8.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7160150B"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4.8.1. В случае, если образующиеся в процессе деятельности Оператора документы, содержащие персональные данные, будут являться архивными документами, то срок их хранения может определяться в соответствии с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E143F09"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4.8.2.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39C2EF72"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4.9. Срок обработки персональных данных определяется достижением целей, для которых они были собраны, если иной срок не предусмотрен договором или соглашением с Пользователем, а также действующим законодательством.</w:t>
      </w:r>
    </w:p>
    <w:p w14:paraId="0668C49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4.9.1. Условием прекращения обработки персональных данных может являться достижение целей обработки персональных данных или утрата необходимости в достижении этих целей, истечение срока действия согласия или отзыв согласия на обработку персональных данных (если нет других оснований для обработки персональных данных, предусмотренных законодательством), выявление неправомерной обработки персональных данных, а также в случае прекращения деятельности Оператора.</w:t>
      </w:r>
    </w:p>
    <w:p w14:paraId="7C4A2546"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4.10. При обращении Пользователя к Оператору с требованием о прекращении обработки персональных данных в срок, не превышающий десяти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Указанный срок может быть продлен, но не более чем на пять рабочих дней. Для этого Оператору необходимо направить Пользователю мотивированное уведомление с указанием причин продления срока.</w:t>
      </w:r>
    </w:p>
    <w:p w14:paraId="4384E185"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4.11. При сборе персональных данных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14:paraId="5BCC8527"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4.12. Оператор обеспечивает конфиденциальность и безопасность персональных данных при их обработке в соответствии с требованиями локальных нормативных актов Оператора и требованиями действующего законодательства.</w:t>
      </w:r>
    </w:p>
    <w:p w14:paraId="501D213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4.13. Пользователь вправе отказаться от рассылки информации путем направления Оператору письменного заявления на электронный адрес, указанный в п. 6.3. Политики, с просьбой прекратить обработку его персональных данных таким образом. С момента получения Оператором такого заявления персональные данные Пользователя исключаются из перечня получателей рассылки немедленно.</w:t>
      </w:r>
    </w:p>
    <w:p w14:paraId="088FA149"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4.14. Трансграничная передача персональных данных Оператором не осуществляется.</w:t>
      </w:r>
    </w:p>
    <w:p w14:paraId="092B1563"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lastRenderedPageBreak/>
        <w:t>4.15. Для анализа поведения Пользователей на Сайте, улучшения качества его работы и содержания, а также для таргетирования рекламных материалов, Сайт использует метрические программы (сервисы веб-аналитики).</w:t>
      </w:r>
    </w:p>
    <w:p w14:paraId="54E01C5A"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4.15.1. При использовании Сайта Пользователь соглашается на автоматическую обработку данных, передаваемых его браузером, с помощью указанных программ, включая: IP-адрес, данные файлов cookie, информацию о браузере, технические характеристики оборудования и ПО, дату и время доступа, адреса запрашиваемых страниц и иную подобную информацию.</w:t>
      </w:r>
    </w:p>
    <w:p w14:paraId="34AC9B09"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4.15.2. На Сайте используются следующие метрические программы:</w:t>
      </w:r>
    </w:p>
    <w:p w14:paraId="5CC48926"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Яндекс.Метрика. Обработка данных осуществляется в соответствии с Политикой конфиденциальности ООО «ЯНДЕКС»: https://yandex.ru/legal/confidential/;</w:t>
      </w:r>
    </w:p>
    <w:p w14:paraId="7ACE71AF"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Top.Mail.Ru. Обработка данных осуществляется в соответствии с Политикой конфиденциальности ООО «ВК»: https://help.mail.ru/legal/terms/top/pp/;</w:t>
      </w:r>
    </w:p>
    <w:p w14:paraId="5CEC429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Roistat. Обработка данных осуществляется в соответствии с Политикой конфиденциальности ООО «Бизнес-аналитика»: https://roistat.com/ru/operator-data-policy.</w:t>
      </w:r>
    </w:p>
    <w:p w14:paraId="6EC31948"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4.15.3. С помощью метрических программ собирается обобщенная статистическая информация, которая не идентифицирует конкретного Пользователя и не используется для установления его личности. Получаемые данные предназначены для сведения о том, как Пользователи взаимодействуют с Сайтом, и помогают Оператору улучшать его функциональность и контент.</w:t>
      </w:r>
    </w:p>
    <w:p w14:paraId="4DADC01D"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4.15.4. Пользователь может запретить сбор данных метрическими программами, отключив файлы cookie в настройках своего браузера или используя специальные программные средства для их блокировки.</w:t>
      </w:r>
    </w:p>
    <w:p w14:paraId="1DAFF42D"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4.15.5. Отключение использования метрических программ может повлечь ухудшение качества работы Сайта и ограничение доступности некоторых его функций.</w:t>
      </w:r>
    </w:p>
    <w:p w14:paraId="02371B72"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4.16. Оператор осуществляет передачу персональных данных следующим третьим лицам:</w:t>
      </w:r>
    </w:p>
    <w:p w14:paraId="1724A7A1"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Общество с ограниченной ответственностью «Яндекс», ИНН: 7736207543;</w:t>
      </w:r>
    </w:p>
    <w:p w14:paraId="743F7C57"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Адрес: 119021, г. Москва, ул. Льва Толстого, д. 16;</w:t>
      </w:r>
    </w:p>
    <w:p w14:paraId="429216EF"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Цель передачи данных — сбор и анализ статистических данных для улучшения работы сайта Оператора.</w:t>
      </w:r>
    </w:p>
    <w:p w14:paraId="7986961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Общество с ограниченной ответственностью «ВК», ИНН: 7743001840;</w:t>
      </w:r>
    </w:p>
    <w:p w14:paraId="3B387381"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Адрес: 125167, г. Москва, Ленинградский проспект д.39, стр.79;</w:t>
      </w:r>
    </w:p>
    <w:p w14:paraId="7FB3E79D"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Цель передачи данных — сбор и анализ статистических данных для улучшения работы сайта Оператора.</w:t>
      </w:r>
    </w:p>
    <w:p w14:paraId="33C96460"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Общество с ограниченной ответственностью «1С-Битрикс», ИНН: 7717586110;</w:t>
      </w:r>
    </w:p>
    <w:p w14:paraId="501C97E8"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Адрес: 109544, г. Москва, б-р Энтузиастов, д. 2, 13 эт., пом. 8-19;</w:t>
      </w:r>
    </w:p>
    <w:p w14:paraId="73FC81BC"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Цель передачи данных – продвижение товаров, работ, услуг на рынке.</w:t>
      </w:r>
    </w:p>
    <w:p w14:paraId="3909FD10"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Общество с ограниченной ответственностью «Письмо», ИНН: 7811602601;</w:t>
      </w:r>
    </w:p>
    <w:p w14:paraId="4F3E1AB7" w14:textId="2C2E4E4A"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Адрес: 191024, г. Санкт-Петербург, вн.тер.г. муниципальный округ Смольнинское, ул.</w:t>
      </w:r>
      <w:r w:rsidR="000060FD">
        <w:rPr>
          <w:rFonts w:ascii="Times New Roman" w:hAnsi="Times New Roman" w:cs="Times New Roman"/>
          <w:sz w:val="24"/>
          <w:szCs w:val="24"/>
        </w:rPr>
        <w:t> </w:t>
      </w:r>
      <w:r w:rsidRPr="00FC5B59">
        <w:rPr>
          <w:rFonts w:ascii="Times New Roman" w:hAnsi="Times New Roman" w:cs="Times New Roman"/>
          <w:sz w:val="24"/>
          <w:szCs w:val="24"/>
        </w:rPr>
        <w:t>Херсонская, д. 8, литера А, помещ. 9-Н;</w:t>
      </w:r>
    </w:p>
    <w:p w14:paraId="1C93B866"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Цель передачи данных – направление субъекту рекламной информации (в том числе, в форме рекламной и иной информационной рассылки).</w:t>
      </w:r>
    </w:p>
    <w:p w14:paraId="6A15D35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Общество с ограниченной ответственностью «Кейс Групп», ИНН: 2310238543;</w:t>
      </w:r>
    </w:p>
    <w:p w14:paraId="62593925"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Адрес: 350000, Краснодарский край, г. Краснодар, ул Им. Орджоникидзе, д. 41, этаж 2 помещ. 27/1;</w:t>
      </w:r>
    </w:p>
    <w:p w14:paraId="13F23568"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Цель передачи данных – осуществление подготовки, заключения и исполнения гражданско-правовых договоров.</w:t>
      </w:r>
    </w:p>
    <w:p w14:paraId="4DF79F03"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Общество с ограниченной ответственностью «Бизнес-аналитика», ИНН: 7709973919;</w:t>
      </w:r>
    </w:p>
    <w:p w14:paraId="2F9C13D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Адрес: 109004, г. Москва, вн.тер.г. муниципальный округ Таганский, ул. Александра Солженицына, д. 23а, стр. 1, помещ. III, ком. 1;</w:t>
      </w:r>
    </w:p>
    <w:p w14:paraId="11B16869"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Цель передачи данных — сбор и анализ статистических данных для улучшения работы сайта Оператора.</w:t>
      </w:r>
    </w:p>
    <w:p w14:paraId="5DFF470E"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lastRenderedPageBreak/>
        <w:t>Общество с ограниченной ответственностью «Бегет», ИНН: 7801451618;</w:t>
      </w:r>
    </w:p>
    <w:p w14:paraId="2555C5CB"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Адрес: 195112, г. Санкт-Петербург, пл. Карла Фаберже, д. 8Б, офис 726А;</w:t>
      </w:r>
    </w:p>
    <w:p w14:paraId="6691D130"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Цель передачи данных – оказание Оператору услуг по хранению Сайта на площадке хостинг-провайдера.</w:t>
      </w:r>
    </w:p>
    <w:p w14:paraId="0313137B" w14:textId="77777777" w:rsid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4.17. Лица, осуществляющие обработку персональных данных Пользователей по поручению Оператора, обязаны соблюдать принципы и правила обработки персональных данных, предусмотренные законодательством Российской Федерации.</w:t>
      </w:r>
    </w:p>
    <w:p w14:paraId="671150C6" w14:textId="77777777" w:rsidR="00C748D6" w:rsidRPr="00FC5B59" w:rsidRDefault="00C748D6" w:rsidP="00FC5B59">
      <w:pPr>
        <w:spacing w:after="0" w:line="240" w:lineRule="auto"/>
        <w:jc w:val="both"/>
        <w:rPr>
          <w:rFonts w:ascii="Times New Roman" w:hAnsi="Times New Roman" w:cs="Times New Roman"/>
          <w:sz w:val="24"/>
          <w:szCs w:val="24"/>
        </w:rPr>
      </w:pPr>
    </w:p>
    <w:p w14:paraId="0DDEFE86" w14:textId="77777777" w:rsidR="00FC5B59" w:rsidRPr="00FC5B59" w:rsidRDefault="00FC5B59" w:rsidP="00FC5B59">
      <w:pPr>
        <w:spacing w:after="0" w:line="240" w:lineRule="auto"/>
        <w:jc w:val="both"/>
        <w:rPr>
          <w:rFonts w:ascii="Times New Roman" w:hAnsi="Times New Roman" w:cs="Times New Roman"/>
          <w:b/>
          <w:bCs/>
          <w:sz w:val="24"/>
          <w:szCs w:val="24"/>
        </w:rPr>
      </w:pPr>
      <w:r w:rsidRPr="00FC5B59">
        <w:rPr>
          <w:rFonts w:ascii="Times New Roman" w:hAnsi="Times New Roman" w:cs="Times New Roman"/>
          <w:b/>
          <w:bCs/>
          <w:sz w:val="24"/>
          <w:szCs w:val="24"/>
        </w:rPr>
        <w:t>5. Актуализация, исправление, удаление, уничтожение персональных данных, ответы на запросы субъектов на доступ к персональным данным</w:t>
      </w:r>
    </w:p>
    <w:p w14:paraId="3ED70DEF"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5.1. Порядок предоставления доступа к персональным данным на основании обращения (запроса).</w:t>
      </w:r>
    </w:p>
    <w:p w14:paraId="5B3E5D98"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5.1.1. Сведения, предусмотренные ч. 7 ст. 14 Закона о персональных данных, предоставляются Пользователю в течение десяти рабочих дней с момента получения запроса Оператором. Указанный срок может быть продлен не более чем на пять рабочих дней при условии направления Пользователю мотивированного уведомления.</w:t>
      </w:r>
    </w:p>
    <w:p w14:paraId="02996CE9"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5.1.2. Оператор предоставляет запрашиваемые сведения Пользователю или его представителю в той форме, в которой направлены соответствующие обращение либо запрос, если иное не указано в самом обращении или запросе. Если в обращении (запросе) не отражены все необходимые сведения в соответствии с ч. 3 ст. 14 Закона о персональных данных, или субъект персональных данных не обладает правами доступа к запрашиваемой информации, то ему направляется мотивированный отказ.</w:t>
      </w:r>
    </w:p>
    <w:p w14:paraId="52F3CE35"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5.1.3. Право Пользователя на доступ к его персональным данным может быть ограничено в соответствии с ч. 8 ст. 14 Закона о персональных данных, в том числе если доступ к его персональным данным нарушает права и законные интересы третьих лиц.</w:t>
      </w:r>
    </w:p>
    <w:p w14:paraId="6E3A9D7F"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5.2. Порядок актуализации и исправления персональных данных.</w:t>
      </w:r>
    </w:p>
    <w:p w14:paraId="59B9049A"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5.2.1. В случае выявления неточных персональных данных при обращении Пользователя или его представителя либо по их запросу или по запросу уполномоченного органа по защите прав субъектов персональных данных Оператор осуществляет блокирование персональных данных, относящихся к этому Пользователю,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Пользователя или третьих лиц.</w:t>
      </w:r>
    </w:p>
    <w:p w14:paraId="29F25E57"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5.2.2. В случае подтверждения факта неточности персональных данных Оператор на основании сведений, представленных Пользователем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5219F3A4"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5.3. Порядок прекращения неправомерной обработки персональных данных.</w:t>
      </w:r>
    </w:p>
    <w:p w14:paraId="48A4B1B8"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5.3.1. В случае выявления неправомерной обработки персональных данных при обращении (запросе) Пользователя или его представителя либо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этому Пользователю, с момента такого обращения или получения запроса на период проверки.</w:t>
      </w:r>
    </w:p>
    <w:p w14:paraId="7142C332"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5.3.2. В случае подтверждения факта неправомерной обработки персональных данных, Оператор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w:t>
      </w:r>
    </w:p>
    <w:p w14:paraId="29474FD3"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 xml:space="preserve">5.4. Удаление персональных данных с Сайта осуществляется на основании письменного обращения Пользователя (его представителя) или уполномоченного органа по защите прав </w:t>
      </w:r>
      <w:r w:rsidRPr="00FC5B59">
        <w:rPr>
          <w:rFonts w:ascii="Times New Roman" w:hAnsi="Times New Roman" w:cs="Times New Roman"/>
          <w:sz w:val="24"/>
          <w:szCs w:val="24"/>
        </w:rPr>
        <w:lastRenderedPageBreak/>
        <w:t>субъектов персональных данных, в том числе в форме электронного документа, подписанного электронной подписью в соответствии с законодательством Российской Федерации.</w:t>
      </w:r>
    </w:p>
    <w:p w14:paraId="2FCE1277"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5.5. Порядок уничтожения персональных данных Оператором.</w:t>
      </w:r>
    </w:p>
    <w:p w14:paraId="0FA73DA5"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5.5.1. Оператор осуществляет уничтожение персональных данных в следующих случаях и в установленные сроки:</w:t>
      </w:r>
    </w:p>
    <w:p w14:paraId="1DF49153"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при достижении цели обработки персональных данных либо утрате необходимости в ее достижении — в течение тридцати дней;</w:t>
      </w:r>
    </w:p>
    <w:p w14:paraId="4A77E156"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по требованию Пользователя (его представителя) при предоставлении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740C8551"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при отзыве Пользователя согласия на обработку его персональных данных, если их сохранение для цели их обработки более не требуется — в течение тридцати дней;</w:t>
      </w:r>
    </w:p>
    <w:p w14:paraId="1F6375E7" w14:textId="77777777" w:rsidR="00FC5B59" w:rsidRPr="00FC5B59" w:rsidRDefault="00FC5B59" w:rsidP="008B385A">
      <w:pPr>
        <w:numPr>
          <w:ilvl w:val="0"/>
          <w:numId w:val="20"/>
        </w:numPr>
        <w:spacing w:after="0" w:line="240" w:lineRule="auto"/>
        <w:ind w:left="0" w:firstLine="567"/>
        <w:jc w:val="both"/>
        <w:rPr>
          <w:rFonts w:ascii="Times New Roman" w:hAnsi="Times New Roman" w:cs="Times New Roman"/>
          <w:sz w:val="24"/>
          <w:szCs w:val="24"/>
        </w:rPr>
      </w:pPr>
      <w:r w:rsidRPr="00FC5B59">
        <w:rPr>
          <w:rFonts w:ascii="Times New Roman" w:hAnsi="Times New Roman" w:cs="Times New Roman"/>
          <w:sz w:val="24"/>
          <w:szCs w:val="24"/>
        </w:rPr>
        <w:t>при достижении сроков хранения документов, содержащих персональные данные — в течение тридцати дней.</w:t>
      </w:r>
    </w:p>
    <w:p w14:paraId="45AEF3F6"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5.5.2. При достижении цели обработки персональных данных, а также в случае отзыва Пользователем согласия на обработку персональных данных, они подлежат уничтожению, если иное не предусмотрено договором иди другим соглашением с Пользователем или Оператор не вправе осуществлять обработку без согласия Пользователя на основаниях, предусмотренных Законом о персональных данных или иными федеральными законами.</w:t>
      </w:r>
    </w:p>
    <w:p w14:paraId="63D2046C"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5.5.3. Уничтожение персональных данных осуществляется комиссией, созданной приказом Руководителя Оператора.</w:t>
      </w:r>
    </w:p>
    <w:p w14:paraId="0B009E32"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5.5.4. Способы уничтожения персональных данных устанавливаются в локальных нормативных актах Оператора.</w:t>
      </w:r>
    </w:p>
    <w:p w14:paraId="31C19A6A"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6. Заключительные положения</w:t>
      </w:r>
    </w:p>
    <w:p w14:paraId="6B4D9B76" w14:textId="6E92F085"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 xml:space="preserve">6.1. Политика утверждена приказом Руководителя Оператора от </w:t>
      </w:r>
      <w:r w:rsidR="0001076C" w:rsidRPr="00871466">
        <w:rPr>
          <w:rFonts w:ascii="Times New Roman" w:hAnsi="Times New Roman" w:cs="Times New Roman"/>
          <w:sz w:val="24"/>
          <w:szCs w:val="24"/>
        </w:rPr>
        <w:t>28.08.</w:t>
      </w:r>
      <w:r w:rsidRPr="00FC5B59">
        <w:rPr>
          <w:rFonts w:ascii="Times New Roman" w:hAnsi="Times New Roman" w:cs="Times New Roman"/>
          <w:sz w:val="24"/>
          <w:szCs w:val="24"/>
        </w:rPr>
        <w:t xml:space="preserve">2026 </w:t>
      </w:r>
      <w:r w:rsidR="0001076C" w:rsidRPr="00871466">
        <w:rPr>
          <w:rFonts w:ascii="Times New Roman" w:hAnsi="Times New Roman" w:cs="Times New Roman"/>
          <w:sz w:val="24"/>
          <w:szCs w:val="24"/>
        </w:rPr>
        <w:t xml:space="preserve">№ 40 </w:t>
      </w:r>
      <w:r w:rsidR="00871466">
        <w:rPr>
          <w:rFonts w:ascii="Times New Roman" w:hAnsi="Times New Roman" w:cs="Times New Roman"/>
          <w:sz w:val="24"/>
          <w:szCs w:val="24"/>
        </w:rPr>
        <w:t>«</w:t>
      </w:r>
      <w:r w:rsidR="00871466" w:rsidRPr="00177062">
        <w:rPr>
          <w:rFonts w:ascii="Times New Roman" w:hAnsi="Times New Roman" w:cs="Times New Roman"/>
          <w:sz w:val="24"/>
          <w:szCs w:val="24"/>
          <w:lang w:bidi="hi-IN"/>
        </w:rPr>
        <w:t>Об утверждении политики конфиденциальности</w:t>
      </w:r>
      <w:r w:rsidR="00871466">
        <w:rPr>
          <w:rFonts w:ascii="Times New Roman" w:hAnsi="Times New Roman" w:cs="Times New Roman"/>
          <w:sz w:val="24"/>
          <w:szCs w:val="24"/>
          <w:lang w:bidi="hi-IN"/>
        </w:rPr>
        <w:t xml:space="preserve">» </w:t>
      </w:r>
      <w:r w:rsidRPr="00FC5B59">
        <w:rPr>
          <w:rFonts w:ascii="Times New Roman" w:hAnsi="Times New Roman" w:cs="Times New Roman"/>
          <w:sz w:val="24"/>
          <w:szCs w:val="24"/>
        </w:rPr>
        <w:t>и действует бессрочно до момента вступления в силу новой редакции Политики.</w:t>
      </w:r>
    </w:p>
    <w:p w14:paraId="1B51FE99"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6.2. В случае изменения законодательства Российской Федерации в области защиты персональных данных,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33A0E975" w14:textId="77777777"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6.3. В целях связи с Оператором могут быть использованы следующие контактные данные:</w:t>
      </w:r>
    </w:p>
    <w:p w14:paraId="3F28F7FC" w14:textId="32839C77" w:rsidR="00FC5B59" w:rsidRPr="00FC5B59" w:rsidRDefault="00FC5B59" w:rsidP="00FC5B59">
      <w:pPr>
        <w:spacing w:after="0" w:line="240" w:lineRule="auto"/>
        <w:jc w:val="both"/>
        <w:rPr>
          <w:rFonts w:ascii="Times New Roman" w:hAnsi="Times New Roman" w:cs="Times New Roman"/>
          <w:sz w:val="24"/>
          <w:szCs w:val="24"/>
          <w:lang w:val="en-US"/>
        </w:rPr>
      </w:pPr>
      <w:r w:rsidRPr="00FC5B59">
        <w:rPr>
          <w:rFonts w:ascii="Times New Roman" w:hAnsi="Times New Roman" w:cs="Times New Roman"/>
          <w:sz w:val="24"/>
          <w:szCs w:val="24"/>
        </w:rPr>
        <w:t>тел</w:t>
      </w:r>
      <w:r w:rsidRPr="00FC5B59">
        <w:rPr>
          <w:rFonts w:ascii="Times New Roman" w:hAnsi="Times New Roman" w:cs="Times New Roman"/>
          <w:sz w:val="24"/>
          <w:szCs w:val="24"/>
          <w:lang w:val="en-US"/>
        </w:rPr>
        <w:t xml:space="preserve">.: 8 (800) </w:t>
      </w:r>
      <w:r w:rsidR="00871466" w:rsidRPr="00BC1A54">
        <w:rPr>
          <w:rFonts w:ascii="Times New Roman" w:hAnsi="Times New Roman" w:cs="Times New Roman"/>
          <w:sz w:val="24"/>
          <w:szCs w:val="24"/>
          <w:lang w:val="en-US"/>
        </w:rPr>
        <w:t>222</w:t>
      </w:r>
      <w:r w:rsidRPr="00FC5B59">
        <w:rPr>
          <w:rFonts w:ascii="Times New Roman" w:hAnsi="Times New Roman" w:cs="Times New Roman"/>
          <w:sz w:val="24"/>
          <w:szCs w:val="24"/>
          <w:lang w:val="en-US"/>
        </w:rPr>
        <w:t>-</w:t>
      </w:r>
      <w:r w:rsidR="00871466" w:rsidRPr="00BC1A54">
        <w:rPr>
          <w:rFonts w:ascii="Times New Roman" w:hAnsi="Times New Roman" w:cs="Times New Roman"/>
          <w:sz w:val="24"/>
          <w:szCs w:val="24"/>
          <w:lang w:val="en-US"/>
        </w:rPr>
        <w:t>10-85</w:t>
      </w:r>
      <w:r w:rsidRPr="00FC5B59">
        <w:rPr>
          <w:rFonts w:ascii="Times New Roman" w:hAnsi="Times New Roman" w:cs="Times New Roman"/>
          <w:sz w:val="24"/>
          <w:szCs w:val="24"/>
          <w:lang w:val="en-US"/>
        </w:rPr>
        <w:t>;</w:t>
      </w:r>
    </w:p>
    <w:p w14:paraId="21BE4728" w14:textId="0E4E0D8B" w:rsidR="00FC5B59" w:rsidRPr="00FC5B59" w:rsidRDefault="00BC1A54" w:rsidP="00FC5B59">
      <w:pPr>
        <w:spacing w:after="0" w:line="240" w:lineRule="auto"/>
        <w:jc w:val="both"/>
        <w:rPr>
          <w:rFonts w:ascii="Times New Roman" w:hAnsi="Times New Roman" w:cs="Times New Roman"/>
          <w:sz w:val="24"/>
          <w:szCs w:val="24"/>
          <w:lang w:val="en-US"/>
        </w:rPr>
      </w:pPr>
      <w:r w:rsidRPr="00CD4D5F">
        <w:rPr>
          <w:rFonts w:ascii="Times New Roman" w:hAnsi="Times New Roman" w:cs="Times New Roman"/>
          <w:sz w:val="24"/>
          <w:szCs w:val="24"/>
          <w:lang w:val="en-US"/>
        </w:rPr>
        <w:t xml:space="preserve">e-mail: </w:t>
      </w:r>
      <w:hyperlink r:id="rId7" w:history="1">
        <w:r w:rsidRPr="00BC1A54">
          <w:rPr>
            <w:rStyle w:val="ac"/>
            <w:rFonts w:ascii="Times New Roman" w:hAnsi="Times New Roman"/>
            <w:sz w:val="24"/>
            <w:szCs w:val="24"/>
            <w:shd w:val="clear" w:color="auto" w:fill="FFFFFF"/>
            <w:lang w:val="en-US"/>
          </w:rPr>
          <w:t>medosmotry@mail.ru</w:t>
        </w:r>
      </w:hyperlink>
      <w:r w:rsidR="00FC5B59" w:rsidRPr="00FC5B59">
        <w:rPr>
          <w:rFonts w:ascii="Times New Roman" w:hAnsi="Times New Roman" w:cs="Times New Roman"/>
          <w:sz w:val="24"/>
          <w:szCs w:val="24"/>
          <w:lang w:val="en-US"/>
        </w:rPr>
        <w:t>;</w:t>
      </w:r>
    </w:p>
    <w:p w14:paraId="1BBC7D62" w14:textId="3029FB90" w:rsidR="00FC5B59" w:rsidRPr="00FC5B59" w:rsidRDefault="00FC5B59" w:rsidP="00FC5B59">
      <w:pPr>
        <w:spacing w:after="0" w:line="240" w:lineRule="auto"/>
        <w:jc w:val="both"/>
        <w:rPr>
          <w:rFonts w:ascii="Times New Roman" w:hAnsi="Times New Roman" w:cs="Times New Roman"/>
          <w:sz w:val="24"/>
          <w:szCs w:val="24"/>
        </w:rPr>
      </w:pPr>
      <w:r w:rsidRPr="00FC5B59">
        <w:rPr>
          <w:rFonts w:ascii="Times New Roman" w:hAnsi="Times New Roman" w:cs="Times New Roman"/>
          <w:sz w:val="24"/>
          <w:szCs w:val="24"/>
        </w:rPr>
        <w:t xml:space="preserve">почтовый адрес: </w:t>
      </w:r>
      <w:r w:rsidR="00BC1A54" w:rsidRPr="00DA6FB2">
        <w:rPr>
          <w:rFonts w:ascii="Times New Roman" w:hAnsi="Times New Roman"/>
          <w:sz w:val="24"/>
          <w:szCs w:val="24"/>
          <w:shd w:val="clear" w:color="auto" w:fill="FFFFFF"/>
        </w:rPr>
        <w:t>350004, Краснодарский край, г. Краснодар, ул. Харьковская, д. 69</w:t>
      </w:r>
      <w:r w:rsidRPr="00FC5B59">
        <w:rPr>
          <w:rFonts w:ascii="Times New Roman" w:hAnsi="Times New Roman" w:cs="Times New Roman"/>
          <w:sz w:val="24"/>
          <w:szCs w:val="24"/>
        </w:rPr>
        <w:t>.</w:t>
      </w:r>
    </w:p>
    <w:sectPr w:rsidR="00FC5B59" w:rsidRPr="00FC5B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0DE"/>
    <w:multiLevelType w:val="multilevel"/>
    <w:tmpl w:val="8850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F0EBA"/>
    <w:multiLevelType w:val="multilevel"/>
    <w:tmpl w:val="9908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C64581"/>
    <w:multiLevelType w:val="multilevel"/>
    <w:tmpl w:val="E78A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3712BB"/>
    <w:multiLevelType w:val="multilevel"/>
    <w:tmpl w:val="8F66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CC17B6"/>
    <w:multiLevelType w:val="multilevel"/>
    <w:tmpl w:val="B12C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3789F"/>
    <w:multiLevelType w:val="multilevel"/>
    <w:tmpl w:val="7ECCC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AF73A2"/>
    <w:multiLevelType w:val="multilevel"/>
    <w:tmpl w:val="9E34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FC2CDB"/>
    <w:multiLevelType w:val="multilevel"/>
    <w:tmpl w:val="32BA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366210"/>
    <w:multiLevelType w:val="multilevel"/>
    <w:tmpl w:val="93D4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7673D5"/>
    <w:multiLevelType w:val="multilevel"/>
    <w:tmpl w:val="12B2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A148FC"/>
    <w:multiLevelType w:val="multilevel"/>
    <w:tmpl w:val="689C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F0086A"/>
    <w:multiLevelType w:val="multilevel"/>
    <w:tmpl w:val="3CBE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821BD4"/>
    <w:multiLevelType w:val="multilevel"/>
    <w:tmpl w:val="9926B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4C194F"/>
    <w:multiLevelType w:val="multilevel"/>
    <w:tmpl w:val="59CC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861CCD"/>
    <w:multiLevelType w:val="multilevel"/>
    <w:tmpl w:val="4E1C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956F4C"/>
    <w:multiLevelType w:val="multilevel"/>
    <w:tmpl w:val="627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21263D"/>
    <w:multiLevelType w:val="multilevel"/>
    <w:tmpl w:val="616A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472D81"/>
    <w:multiLevelType w:val="multilevel"/>
    <w:tmpl w:val="CBC2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7D1995"/>
    <w:multiLevelType w:val="multilevel"/>
    <w:tmpl w:val="38AA4BC2"/>
    <w:styleLink w:val="WW8Num1"/>
    <w:lvl w:ilvl="0">
      <w:numFmt w:val="bullet"/>
      <w:pStyle w:val="Textbody"/>
      <w:lvlText w:val=""/>
      <w:lvlJc w:val="left"/>
      <w:pPr>
        <w:ind w:left="1080" w:hanging="360"/>
      </w:pPr>
      <w:rPr>
        <w:rFonts w:ascii="Symbol" w:hAnsi="Symbol" w:cs="Symbol"/>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9" w15:restartNumberingAfterBreak="0">
    <w:nsid w:val="3D53631D"/>
    <w:multiLevelType w:val="multilevel"/>
    <w:tmpl w:val="F940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810C73"/>
    <w:multiLevelType w:val="multilevel"/>
    <w:tmpl w:val="840A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0F0701"/>
    <w:multiLevelType w:val="multilevel"/>
    <w:tmpl w:val="CB18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AC514A"/>
    <w:multiLevelType w:val="multilevel"/>
    <w:tmpl w:val="18DA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CB17FF"/>
    <w:multiLevelType w:val="multilevel"/>
    <w:tmpl w:val="02D0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C74035"/>
    <w:multiLevelType w:val="multilevel"/>
    <w:tmpl w:val="EC84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3D126F"/>
    <w:multiLevelType w:val="multilevel"/>
    <w:tmpl w:val="CCA2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367E27"/>
    <w:multiLevelType w:val="multilevel"/>
    <w:tmpl w:val="71F4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4C84"/>
    <w:multiLevelType w:val="multilevel"/>
    <w:tmpl w:val="55FC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B224FC"/>
    <w:multiLevelType w:val="multilevel"/>
    <w:tmpl w:val="42C0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7E13DF"/>
    <w:multiLevelType w:val="multilevel"/>
    <w:tmpl w:val="5450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FF746F"/>
    <w:multiLevelType w:val="multilevel"/>
    <w:tmpl w:val="A756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5F7390"/>
    <w:multiLevelType w:val="multilevel"/>
    <w:tmpl w:val="51C4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EA73C4"/>
    <w:multiLevelType w:val="multilevel"/>
    <w:tmpl w:val="CA18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D61437"/>
    <w:multiLevelType w:val="multilevel"/>
    <w:tmpl w:val="5AD2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267ABD"/>
    <w:multiLevelType w:val="multilevel"/>
    <w:tmpl w:val="D720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147ED1"/>
    <w:multiLevelType w:val="multilevel"/>
    <w:tmpl w:val="96F0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B26D36"/>
    <w:multiLevelType w:val="multilevel"/>
    <w:tmpl w:val="DCF8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765169"/>
    <w:multiLevelType w:val="multilevel"/>
    <w:tmpl w:val="99A6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DA177D"/>
    <w:multiLevelType w:val="multilevel"/>
    <w:tmpl w:val="A9F6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D016E2"/>
    <w:multiLevelType w:val="multilevel"/>
    <w:tmpl w:val="46DA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382074">
    <w:abstractNumId w:val="20"/>
  </w:num>
  <w:num w:numId="2" w16cid:durableId="1439061416">
    <w:abstractNumId w:val="21"/>
  </w:num>
  <w:num w:numId="3" w16cid:durableId="495808646">
    <w:abstractNumId w:val="25"/>
  </w:num>
  <w:num w:numId="4" w16cid:durableId="999114845">
    <w:abstractNumId w:val="9"/>
  </w:num>
  <w:num w:numId="5" w16cid:durableId="621116250">
    <w:abstractNumId w:val="32"/>
  </w:num>
  <w:num w:numId="6" w16cid:durableId="826090590">
    <w:abstractNumId w:val="5"/>
  </w:num>
  <w:num w:numId="7" w16cid:durableId="1242562884">
    <w:abstractNumId w:val="31"/>
  </w:num>
  <w:num w:numId="8" w16cid:durableId="1969047005">
    <w:abstractNumId w:val="16"/>
  </w:num>
  <w:num w:numId="9" w16cid:durableId="398674035">
    <w:abstractNumId w:val="38"/>
  </w:num>
  <w:num w:numId="10" w16cid:durableId="1946842906">
    <w:abstractNumId w:val="17"/>
  </w:num>
  <w:num w:numId="11" w16cid:durableId="1195539738">
    <w:abstractNumId w:val="36"/>
  </w:num>
  <w:num w:numId="12" w16cid:durableId="66343160">
    <w:abstractNumId w:val="7"/>
  </w:num>
  <w:num w:numId="13" w16cid:durableId="1552688995">
    <w:abstractNumId w:val="39"/>
  </w:num>
  <w:num w:numId="14" w16cid:durableId="1112362501">
    <w:abstractNumId w:val="13"/>
  </w:num>
  <w:num w:numId="15" w16cid:durableId="1861965136">
    <w:abstractNumId w:val="28"/>
  </w:num>
  <w:num w:numId="16" w16cid:durableId="198050258">
    <w:abstractNumId w:val="14"/>
  </w:num>
  <w:num w:numId="17" w16cid:durableId="1544364927">
    <w:abstractNumId w:val="34"/>
  </w:num>
  <w:num w:numId="18" w16cid:durableId="479346261">
    <w:abstractNumId w:val="0"/>
  </w:num>
  <w:num w:numId="19" w16cid:durableId="217673347">
    <w:abstractNumId w:val="33"/>
  </w:num>
  <w:num w:numId="20" w16cid:durableId="986712387">
    <w:abstractNumId w:val="23"/>
  </w:num>
  <w:num w:numId="21" w16cid:durableId="1946309414">
    <w:abstractNumId w:val="15"/>
  </w:num>
  <w:num w:numId="22" w16cid:durableId="1724014967">
    <w:abstractNumId w:val="4"/>
  </w:num>
  <w:num w:numId="23" w16cid:durableId="1490749488">
    <w:abstractNumId w:val="6"/>
  </w:num>
  <w:num w:numId="24" w16cid:durableId="239170938">
    <w:abstractNumId w:val="11"/>
  </w:num>
  <w:num w:numId="25" w16cid:durableId="435180330">
    <w:abstractNumId w:val="27"/>
  </w:num>
  <w:num w:numId="26" w16cid:durableId="1164858812">
    <w:abstractNumId w:val="3"/>
  </w:num>
  <w:num w:numId="27" w16cid:durableId="608895561">
    <w:abstractNumId w:val="1"/>
  </w:num>
  <w:num w:numId="28" w16cid:durableId="1689942238">
    <w:abstractNumId w:val="26"/>
  </w:num>
  <w:num w:numId="29" w16cid:durableId="2086107360">
    <w:abstractNumId w:val="24"/>
  </w:num>
  <w:num w:numId="30" w16cid:durableId="187572735">
    <w:abstractNumId w:val="19"/>
  </w:num>
  <w:num w:numId="31" w16cid:durableId="990600390">
    <w:abstractNumId w:val="2"/>
  </w:num>
  <w:num w:numId="32" w16cid:durableId="2101442616">
    <w:abstractNumId w:val="35"/>
  </w:num>
  <w:num w:numId="33" w16cid:durableId="2141340099">
    <w:abstractNumId w:val="29"/>
  </w:num>
  <w:num w:numId="34" w16cid:durableId="1026636091">
    <w:abstractNumId w:val="12"/>
  </w:num>
  <w:num w:numId="35" w16cid:durableId="1072584160">
    <w:abstractNumId w:val="10"/>
  </w:num>
  <w:num w:numId="36" w16cid:durableId="967202965">
    <w:abstractNumId w:val="22"/>
  </w:num>
  <w:num w:numId="37" w16cid:durableId="1678996486">
    <w:abstractNumId w:val="37"/>
  </w:num>
  <w:num w:numId="38" w16cid:durableId="331839354">
    <w:abstractNumId w:val="30"/>
  </w:num>
  <w:num w:numId="39" w16cid:durableId="1076123775">
    <w:abstractNumId w:val="8"/>
  </w:num>
  <w:num w:numId="40" w16cid:durableId="15435947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B59"/>
    <w:rsid w:val="000060FD"/>
    <w:rsid w:val="0001076C"/>
    <w:rsid w:val="00026277"/>
    <w:rsid w:val="00135263"/>
    <w:rsid w:val="00144E58"/>
    <w:rsid w:val="00191653"/>
    <w:rsid w:val="00195A11"/>
    <w:rsid w:val="00293A82"/>
    <w:rsid w:val="002F48B1"/>
    <w:rsid w:val="00392603"/>
    <w:rsid w:val="003D5747"/>
    <w:rsid w:val="004F0F50"/>
    <w:rsid w:val="0052776A"/>
    <w:rsid w:val="00593E5E"/>
    <w:rsid w:val="0063033B"/>
    <w:rsid w:val="007274A0"/>
    <w:rsid w:val="00871466"/>
    <w:rsid w:val="008870FD"/>
    <w:rsid w:val="008B385A"/>
    <w:rsid w:val="00966083"/>
    <w:rsid w:val="00B20CF0"/>
    <w:rsid w:val="00B61501"/>
    <w:rsid w:val="00BC1A54"/>
    <w:rsid w:val="00C249D0"/>
    <w:rsid w:val="00C748D6"/>
    <w:rsid w:val="00D50A62"/>
    <w:rsid w:val="00E1175B"/>
    <w:rsid w:val="00E571D2"/>
    <w:rsid w:val="00EF547E"/>
    <w:rsid w:val="00F91B37"/>
    <w:rsid w:val="00FA4E08"/>
    <w:rsid w:val="00FC5B59"/>
    <w:rsid w:val="00FE5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25F4F"/>
  <w15:chartTrackingRefBased/>
  <w15:docId w15:val="{F6665AE3-9CE5-4F38-8ADE-1DC985CCD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C5B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C5B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C5B5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C5B5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C5B5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C5B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C5B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C5B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C5B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5B5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C5B5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C5B5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C5B5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C5B5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C5B5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C5B59"/>
    <w:rPr>
      <w:rFonts w:eastAsiaTheme="majorEastAsia" w:cstheme="majorBidi"/>
      <w:color w:val="595959" w:themeColor="text1" w:themeTint="A6"/>
    </w:rPr>
  </w:style>
  <w:style w:type="character" w:customStyle="1" w:styleId="80">
    <w:name w:val="Заголовок 8 Знак"/>
    <w:basedOn w:val="a0"/>
    <w:link w:val="8"/>
    <w:uiPriority w:val="9"/>
    <w:semiHidden/>
    <w:rsid w:val="00FC5B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C5B59"/>
    <w:rPr>
      <w:rFonts w:eastAsiaTheme="majorEastAsia" w:cstheme="majorBidi"/>
      <w:color w:val="272727" w:themeColor="text1" w:themeTint="D8"/>
    </w:rPr>
  </w:style>
  <w:style w:type="paragraph" w:styleId="a3">
    <w:name w:val="Title"/>
    <w:basedOn w:val="a"/>
    <w:next w:val="a"/>
    <w:link w:val="a4"/>
    <w:uiPriority w:val="10"/>
    <w:qFormat/>
    <w:rsid w:val="00FC5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C5B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5B5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C5B5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5B59"/>
    <w:pPr>
      <w:spacing w:before="160"/>
      <w:jc w:val="center"/>
    </w:pPr>
    <w:rPr>
      <w:i/>
      <w:iCs/>
      <w:color w:val="404040" w:themeColor="text1" w:themeTint="BF"/>
    </w:rPr>
  </w:style>
  <w:style w:type="character" w:customStyle="1" w:styleId="22">
    <w:name w:val="Цитата 2 Знак"/>
    <w:basedOn w:val="a0"/>
    <w:link w:val="21"/>
    <w:uiPriority w:val="29"/>
    <w:rsid w:val="00FC5B59"/>
    <w:rPr>
      <w:i/>
      <w:iCs/>
      <w:color w:val="404040" w:themeColor="text1" w:themeTint="BF"/>
    </w:rPr>
  </w:style>
  <w:style w:type="paragraph" w:styleId="a7">
    <w:name w:val="List Paragraph"/>
    <w:basedOn w:val="a"/>
    <w:uiPriority w:val="34"/>
    <w:qFormat/>
    <w:rsid w:val="00FC5B59"/>
    <w:pPr>
      <w:ind w:left="720"/>
      <w:contextualSpacing/>
    </w:pPr>
  </w:style>
  <w:style w:type="character" w:styleId="a8">
    <w:name w:val="Intense Emphasis"/>
    <w:basedOn w:val="a0"/>
    <w:uiPriority w:val="21"/>
    <w:qFormat/>
    <w:rsid w:val="00FC5B59"/>
    <w:rPr>
      <w:i/>
      <w:iCs/>
      <w:color w:val="2F5496" w:themeColor="accent1" w:themeShade="BF"/>
    </w:rPr>
  </w:style>
  <w:style w:type="paragraph" w:styleId="a9">
    <w:name w:val="Intense Quote"/>
    <w:basedOn w:val="a"/>
    <w:next w:val="a"/>
    <w:link w:val="aa"/>
    <w:uiPriority w:val="30"/>
    <w:qFormat/>
    <w:rsid w:val="00FC5B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C5B59"/>
    <w:rPr>
      <w:i/>
      <w:iCs/>
      <w:color w:val="2F5496" w:themeColor="accent1" w:themeShade="BF"/>
    </w:rPr>
  </w:style>
  <w:style w:type="character" w:styleId="ab">
    <w:name w:val="Intense Reference"/>
    <w:basedOn w:val="a0"/>
    <w:uiPriority w:val="32"/>
    <w:qFormat/>
    <w:rsid w:val="00FC5B59"/>
    <w:rPr>
      <w:b/>
      <w:bCs/>
      <w:smallCaps/>
      <w:color w:val="2F5496" w:themeColor="accent1" w:themeShade="BF"/>
      <w:spacing w:val="5"/>
    </w:rPr>
  </w:style>
  <w:style w:type="character" w:styleId="ac">
    <w:name w:val="Hyperlink"/>
    <w:basedOn w:val="a0"/>
    <w:uiPriority w:val="99"/>
    <w:unhideWhenUsed/>
    <w:rsid w:val="00FE5D08"/>
    <w:rPr>
      <w:color w:val="0563C1" w:themeColor="hyperlink"/>
      <w:u w:val="single"/>
    </w:rPr>
  </w:style>
  <w:style w:type="character" w:styleId="ad">
    <w:name w:val="Unresolved Mention"/>
    <w:basedOn w:val="a0"/>
    <w:uiPriority w:val="99"/>
    <w:semiHidden/>
    <w:unhideWhenUsed/>
    <w:rsid w:val="00195A11"/>
    <w:rPr>
      <w:color w:val="605E5C"/>
      <w:shd w:val="clear" w:color="auto" w:fill="E1DFDD"/>
    </w:rPr>
  </w:style>
  <w:style w:type="paragraph" w:customStyle="1" w:styleId="Textbody">
    <w:name w:val="Text body"/>
    <w:basedOn w:val="a"/>
    <w:rsid w:val="00F91B37"/>
    <w:pPr>
      <w:widowControl w:val="0"/>
      <w:numPr>
        <w:numId w:val="40"/>
      </w:numPr>
      <w:suppressAutoHyphens/>
      <w:autoSpaceDN w:val="0"/>
      <w:spacing w:after="283" w:line="276" w:lineRule="auto"/>
      <w:textAlignment w:val="baseline"/>
    </w:pPr>
    <w:rPr>
      <w:rFonts w:ascii="Liberation Serif" w:eastAsia="Segoe UI" w:hAnsi="Liberation Serif" w:cs="Tahoma"/>
      <w:color w:val="000000"/>
      <w:kern w:val="3"/>
      <w:sz w:val="24"/>
      <w:szCs w:val="24"/>
      <w:lang w:eastAsia="zh-CN" w:bidi="hi-IN"/>
      <w14:ligatures w14:val="none"/>
    </w:rPr>
  </w:style>
  <w:style w:type="paragraph" w:styleId="ae">
    <w:name w:val="No Spacing"/>
    <w:rsid w:val="00F91B37"/>
    <w:pPr>
      <w:suppressAutoHyphens/>
      <w:autoSpaceDN w:val="0"/>
      <w:spacing w:after="0" w:line="240" w:lineRule="auto"/>
      <w:textAlignment w:val="baseline"/>
    </w:pPr>
    <w:rPr>
      <w:rFonts w:ascii="Calibri" w:eastAsia="Calibri" w:hAnsi="Calibri" w:cs="Calibri"/>
      <w:kern w:val="0"/>
      <w:lang w:eastAsia="zh-CN"/>
      <w14:ligatures w14:val="none"/>
    </w:rPr>
  </w:style>
  <w:style w:type="paragraph" w:customStyle="1" w:styleId="af">
    <w:name w:val="Обычный (веб)"/>
    <w:basedOn w:val="a"/>
    <w:rsid w:val="00F91B37"/>
    <w:pPr>
      <w:widowControl w:val="0"/>
      <w:suppressAutoHyphens/>
      <w:autoSpaceDN w:val="0"/>
      <w:spacing w:before="280" w:after="280" w:line="240" w:lineRule="auto"/>
      <w:textAlignment w:val="baseline"/>
    </w:pPr>
    <w:rPr>
      <w:rFonts w:ascii="Liberation Serif" w:eastAsia="Segoe UI" w:hAnsi="Liberation Serif" w:cs="Tahoma"/>
      <w:color w:val="000000"/>
      <w:kern w:val="3"/>
      <w:lang w:eastAsia="zh-CN" w:bidi="hi-IN"/>
      <w14:ligatures w14:val="none"/>
    </w:rPr>
  </w:style>
  <w:style w:type="numbering" w:customStyle="1" w:styleId="WW8Num1">
    <w:name w:val="WW8Num1"/>
    <w:basedOn w:val="a2"/>
    <w:rsid w:val="00F91B37"/>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osmotry@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dcentr23.ru/" TargetMode="External"/><Relationship Id="rId5" Type="http://schemas.openxmlformats.org/officeDocument/2006/relationships/hyperlink" Target="mailto:medosmotry@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4686</Words>
  <Characters>26712</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ЦМО</dc:creator>
  <cp:keywords/>
  <dc:description/>
  <cp:lastModifiedBy>ООО ЦМО</cp:lastModifiedBy>
  <cp:revision>2</cp:revision>
  <dcterms:created xsi:type="dcterms:W3CDTF">2026-08-28T08:17:00Z</dcterms:created>
  <dcterms:modified xsi:type="dcterms:W3CDTF">2026-08-28T08:51:00Z</dcterms:modified>
</cp:coreProperties>
</file>